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D4D92" w14:textId="77777777" w:rsidR="004B2674" w:rsidRPr="004B2674" w:rsidRDefault="004B2674" w:rsidP="004B267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2674">
        <w:rPr>
          <w:rFonts w:ascii="Times New Roman" w:hAnsi="Times New Roman" w:cs="Times New Roman"/>
          <w:sz w:val="24"/>
          <w:szCs w:val="24"/>
        </w:rPr>
        <w:t>Rokiškio rajono savivaldybės bendrojo ugdymo mokyklų</w:t>
      </w:r>
    </w:p>
    <w:p w14:paraId="18DD4D93" w14:textId="77777777" w:rsidR="004B2674" w:rsidRPr="004B2674" w:rsidRDefault="004B2674" w:rsidP="004B267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B2674">
        <w:rPr>
          <w:rFonts w:ascii="Times New Roman" w:hAnsi="Times New Roman" w:cs="Times New Roman"/>
          <w:sz w:val="24"/>
          <w:szCs w:val="24"/>
        </w:rPr>
        <w:t>tinklo pertvarkos 2016–2020 metų bendrojo plano</w:t>
      </w:r>
    </w:p>
    <w:p w14:paraId="18DD4D94" w14:textId="77777777" w:rsidR="004B2674" w:rsidRPr="004B2674" w:rsidRDefault="004B2674" w:rsidP="004B267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B2674">
        <w:rPr>
          <w:rFonts w:ascii="Times New Roman" w:hAnsi="Times New Roman" w:cs="Times New Roman"/>
          <w:sz w:val="24"/>
          <w:szCs w:val="24"/>
        </w:rPr>
        <w:t>3 priedas</w:t>
      </w:r>
    </w:p>
    <w:p w14:paraId="18DD4D95" w14:textId="77777777" w:rsidR="004B2674" w:rsidRDefault="004B2674" w:rsidP="004B2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D4D96" w14:textId="77777777" w:rsidR="004B2674" w:rsidRPr="004B2674" w:rsidRDefault="004B2674" w:rsidP="004B2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674">
        <w:rPr>
          <w:rFonts w:ascii="Times New Roman" w:hAnsi="Times New Roman" w:cs="Times New Roman"/>
          <w:b/>
          <w:bCs/>
          <w:sz w:val="24"/>
          <w:szCs w:val="24"/>
        </w:rPr>
        <w:t>MOKINIŲ VEŽIOJIMO UŽTIKRINIMO PLANAS</w:t>
      </w:r>
    </w:p>
    <w:p w14:paraId="18DD4D97" w14:textId="77777777" w:rsidR="004B2674" w:rsidRDefault="004B2674" w:rsidP="004B2674">
      <w:pPr>
        <w:tabs>
          <w:tab w:val="left" w:pos="3544"/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36266" w14:textId="230119ED" w:rsidR="00291499" w:rsidRDefault="00AF46C3" w:rsidP="004B2674">
      <w:pPr>
        <w:tabs>
          <w:tab w:val="left" w:pos="3544"/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291499">
        <w:rPr>
          <w:rFonts w:ascii="Times New Roman" w:hAnsi="Times New Roman" w:cs="Times New Roman"/>
          <w:b/>
          <w:bCs/>
          <w:sz w:val="24"/>
          <w:szCs w:val="24"/>
        </w:rPr>
        <w:t>SKYRIUS</w:t>
      </w:r>
    </w:p>
    <w:p w14:paraId="18DD4D98" w14:textId="1DA2DC37" w:rsidR="004B2674" w:rsidRPr="004B2674" w:rsidRDefault="004B2674" w:rsidP="004B2674">
      <w:pPr>
        <w:tabs>
          <w:tab w:val="left" w:pos="3544"/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674">
        <w:rPr>
          <w:rFonts w:ascii="Times New Roman" w:hAnsi="Times New Roman" w:cs="Times New Roman"/>
          <w:b/>
          <w:bCs/>
          <w:sz w:val="24"/>
          <w:szCs w:val="24"/>
        </w:rPr>
        <w:t>SITUACIJOS ANALIZĖ</w:t>
      </w:r>
    </w:p>
    <w:p w14:paraId="18DD4D99" w14:textId="77777777" w:rsidR="004B2674" w:rsidRPr="004B2674" w:rsidRDefault="004B2674" w:rsidP="004B2674">
      <w:pPr>
        <w:pStyle w:val="Sraopastraip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D4D9A" w14:textId="1B09ADE0" w:rsidR="004B2674" w:rsidRPr="004B2674" w:rsidRDefault="004B2674" w:rsidP="00AF46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2674">
        <w:rPr>
          <w:rFonts w:ascii="Times New Roman" w:hAnsi="Times New Roman" w:cs="Times New Roman"/>
          <w:sz w:val="24"/>
          <w:szCs w:val="24"/>
        </w:rPr>
        <w:t>1. Rokiškio rajono savivaldybėje 201</w:t>
      </w:r>
      <w:r w:rsidR="00B47A16">
        <w:rPr>
          <w:rFonts w:ascii="Times New Roman" w:hAnsi="Times New Roman" w:cs="Times New Roman"/>
          <w:sz w:val="24"/>
          <w:szCs w:val="24"/>
        </w:rPr>
        <w:t>9</w:t>
      </w:r>
      <w:r w:rsidRPr="004B2674">
        <w:rPr>
          <w:rFonts w:ascii="Times New Roman" w:hAnsi="Times New Roman" w:cs="Times New Roman"/>
          <w:sz w:val="24"/>
          <w:szCs w:val="24"/>
        </w:rPr>
        <w:t>–20</w:t>
      </w:r>
      <w:r w:rsidR="00B47A16">
        <w:rPr>
          <w:rFonts w:ascii="Times New Roman" w:hAnsi="Times New Roman" w:cs="Times New Roman"/>
          <w:sz w:val="24"/>
          <w:szCs w:val="24"/>
        </w:rPr>
        <w:t>20</w:t>
      </w:r>
      <w:r w:rsidRPr="004B2674">
        <w:rPr>
          <w:rFonts w:ascii="Times New Roman" w:hAnsi="Times New Roman" w:cs="Times New Roman"/>
          <w:sz w:val="24"/>
          <w:szCs w:val="24"/>
        </w:rPr>
        <w:t xml:space="preserve"> m. m. pradžios duomenimis į įvairių tipų</w:t>
      </w:r>
    </w:p>
    <w:p w14:paraId="18DD4D9B" w14:textId="6079BD03" w:rsidR="004B2674" w:rsidRPr="004B2674" w:rsidRDefault="004B2674" w:rsidP="00AF46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2674">
        <w:rPr>
          <w:rFonts w:ascii="Times New Roman" w:hAnsi="Times New Roman" w:cs="Times New Roman"/>
          <w:sz w:val="24"/>
          <w:szCs w:val="24"/>
        </w:rPr>
        <w:t>švietimo įstaigas pavežami „</w:t>
      </w:r>
      <w:r w:rsidRPr="004B2674">
        <w:rPr>
          <w:rFonts w:ascii="Times New Roman" w:hAnsi="Times New Roman" w:cs="Times New Roman"/>
          <w:i/>
          <w:iCs/>
          <w:sz w:val="24"/>
          <w:szCs w:val="24"/>
        </w:rPr>
        <w:t xml:space="preserve">į mokyklą ir iš mokyklos“ </w:t>
      </w:r>
      <w:r w:rsidRPr="004B2674">
        <w:rPr>
          <w:rFonts w:ascii="Times New Roman" w:hAnsi="Times New Roman" w:cs="Times New Roman"/>
          <w:sz w:val="24"/>
          <w:szCs w:val="24"/>
        </w:rPr>
        <w:t>1</w:t>
      </w:r>
      <w:r w:rsidR="000E02DF">
        <w:rPr>
          <w:rFonts w:ascii="Times New Roman" w:hAnsi="Times New Roman" w:cs="Times New Roman"/>
          <w:sz w:val="24"/>
          <w:szCs w:val="24"/>
        </w:rPr>
        <w:t>270</w:t>
      </w:r>
      <w:r w:rsidRPr="004B2674">
        <w:rPr>
          <w:rFonts w:ascii="Times New Roman" w:hAnsi="Times New Roman" w:cs="Times New Roman"/>
          <w:sz w:val="24"/>
          <w:szCs w:val="24"/>
        </w:rPr>
        <w:t xml:space="preserve"> </w:t>
      </w:r>
      <w:r w:rsidRPr="00D36EDD">
        <w:rPr>
          <w:rFonts w:ascii="Times New Roman" w:hAnsi="Times New Roman" w:cs="Times New Roman"/>
          <w:sz w:val="24"/>
          <w:szCs w:val="24"/>
        </w:rPr>
        <w:t>(37 pr</w:t>
      </w:r>
      <w:r w:rsidR="00585E47" w:rsidRPr="00D36EDD">
        <w:rPr>
          <w:rFonts w:ascii="Times New Roman" w:hAnsi="Times New Roman" w:cs="Times New Roman"/>
          <w:sz w:val="24"/>
          <w:szCs w:val="24"/>
        </w:rPr>
        <w:t>oc. nuo visų</w:t>
      </w:r>
      <w:r w:rsidR="00585E47">
        <w:rPr>
          <w:rFonts w:ascii="Times New Roman" w:hAnsi="Times New Roman" w:cs="Times New Roman"/>
          <w:sz w:val="24"/>
          <w:szCs w:val="24"/>
        </w:rPr>
        <w:t xml:space="preserve"> mokinių skaičiaus) </w:t>
      </w:r>
      <w:r w:rsidRPr="004B2674">
        <w:rPr>
          <w:rFonts w:ascii="Times New Roman" w:hAnsi="Times New Roman" w:cs="Times New Roman"/>
          <w:sz w:val="24"/>
          <w:szCs w:val="24"/>
        </w:rPr>
        <w:t xml:space="preserve">bendrojo ugdymo mokyklų mokiniai. Papildomai pavežamas </w:t>
      </w:r>
      <w:r w:rsidR="002773E2">
        <w:rPr>
          <w:rFonts w:ascii="Times New Roman" w:hAnsi="Times New Roman" w:cs="Times New Roman"/>
          <w:sz w:val="24"/>
          <w:szCs w:val="24"/>
        </w:rPr>
        <w:t>171</w:t>
      </w:r>
      <w:r w:rsidRPr="004B2674">
        <w:rPr>
          <w:rFonts w:ascii="Times New Roman" w:hAnsi="Times New Roman" w:cs="Times New Roman"/>
          <w:sz w:val="24"/>
          <w:szCs w:val="24"/>
        </w:rPr>
        <w:t xml:space="preserve"> Ro</w:t>
      </w:r>
      <w:r w:rsidR="00585E47">
        <w:rPr>
          <w:rFonts w:ascii="Times New Roman" w:hAnsi="Times New Roman" w:cs="Times New Roman"/>
          <w:sz w:val="24"/>
          <w:szCs w:val="24"/>
        </w:rPr>
        <w:t xml:space="preserve">kiškio technologijos, verslo ir </w:t>
      </w:r>
      <w:r w:rsidRPr="004B2674">
        <w:rPr>
          <w:rFonts w:ascii="Times New Roman" w:hAnsi="Times New Roman" w:cs="Times New Roman"/>
          <w:sz w:val="24"/>
          <w:szCs w:val="24"/>
        </w:rPr>
        <w:t>žemės ūkio mokyklos mokinys. Iš viso pavežama 1</w:t>
      </w:r>
      <w:r w:rsidR="002773E2">
        <w:rPr>
          <w:rFonts w:ascii="Times New Roman" w:hAnsi="Times New Roman" w:cs="Times New Roman"/>
          <w:sz w:val="24"/>
          <w:szCs w:val="24"/>
        </w:rPr>
        <w:t>445</w:t>
      </w:r>
      <w:r w:rsidRPr="004B2674">
        <w:rPr>
          <w:rFonts w:ascii="Times New Roman" w:hAnsi="Times New Roman" w:cs="Times New Roman"/>
          <w:sz w:val="24"/>
          <w:szCs w:val="24"/>
        </w:rPr>
        <w:t xml:space="preserve"> bendro</w:t>
      </w:r>
      <w:r w:rsidR="00585E47">
        <w:rPr>
          <w:rFonts w:ascii="Times New Roman" w:hAnsi="Times New Roman" w:cs="Times New Roman"/>
          <w:sz w:val="24"/>
          <w:szCs w:val="24"/>
        </w:rPr>
        <w:t xml:space="preserve">jo ugdymo mokyklų ir profesinės </w:t>
      </w:r>
      <w:r w:rsidRPr="004B2674">
        <w:rPr>
          <w:rFonts w:ascii="Times New Roman" w:hAnsi="Times New Roman" w:cs="Times New Roman"/>
          <w:sz w:val="24"/>
          <w:szCs w:val="24"/>
        </w:rPr>
        <w:t>mokyklos mokinių.</w:t>
      </w:r>
    </w:p>
    <w:p w14:paraId="18DD4DA2" w14:textId="77777777" w:rsidR="004B2674" w:rsidRPr="004B2674" w:rsidRDefault="004B2674" w:rsidP="00585E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6E6B3D8" w14:textId="1A866283" w:rsidR="00291499" w:rsidRDefault="00AF46C3" w:rsidP="0058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4B2674" w:rsidRPr="004B2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499">
        <w:rPr>
          <w:rFonts w:ascii="Times New Roman" w:hAnsi="Times New Roman" w:cs="Times New Roman"/>
          <w:b/>
          <w:bCs/>
          <w:sz w:val="24"/>
          <w:szCs w:val="24"/>
        </w:rPr>
        <w:t>SKYRIUS</w:t>
      </w:r>
    </w:p>
    <w:p w14:paraId="18DD4DA3" w14:textId="4B8E32B8" w:rsidR="004B2674" w:rsidRDefault="004B2674" w:rsidP="0058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674">
        <w:rPr>
          <w:rFonts w:ascii="Times New Roman" w:hAnsi="Times New Roman" w:cs="Times New Roman"/>
          <w:b/>
          <w:bCs/>
          <w:sz w:val="24"/>
          <w:szCs w:val="24"/>
        </w:rPr>
        <w:t>PROGNOZUOJAMI MOKINIŲ PAVEŽIMO POKYČIAI 2016–2020 METAIS</w:t>
      </w:r>
    </w:p>
    <w:p w14:paraId="18DD4DA4" w14:textId="77777777" w:rsidR="004B2674" w:rsidRPr="004B2674" w:rsidRDefault="004B2674" w:rsidP="0058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D4DA5" w14:textId="3D86E217" w:rsidR="004B2674" w:rsidRPr="004B2674" w:rsidRDefault="00472735" w:rsidP="00585E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2674" w:rsidRPr="004B2674">
        <w:rPr>
          <w:rFonts w:ascii="Times New Roman" w:hAnsi="Times New Roman" w:cs="Times New Roman"/>
          <w:sz w:val="24"/>
          <w:szCs w:val="24"/>
        </w:rPr>
        <w:t>. Galima prognozuoti šias bendras mokinių vežiojimo tendencijas:</w:t>
      </w:r>
    </w:p>
    <w:p w14:paraId="18DD4DA6" w14:textId="5A829AEF" w:rsidR="004B2674" w:rsidRPr="004B2674" w:rsidRDefault="00472735" w:rsidP="00585E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2674" w:rsidRPr="004B2674">
        <w:rPr>
          <w:rFonts w:ascii="Times New Roman" w:hAnsi="Times New Roman" w:cs="Times New Roman"/>
          <w:sz w:val="24"/>
          <w:szCs w:val="24"/>
        </w:rPr>
        <w:t>.1. Dėl numatomo mokinių skaičiaus mažėjimo bendras pavežamų mokinių skaičius</w:t>
      </w:r>
    </w:p>
    <w:p w14:paraId="18DD4DA7" w14:textId="77777777" w:rsidR="004B2674" w:rsidRPr="004B2674" w:rsidRDefault="004B2674" w:rsidP="0058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4">
        <w:rPr>
          <w:rFonts w:ascii="Times New Roman" w:hAnsi="Times New Roman" w:cs="Times New Roman"/>
          <w:sz w:val="24"/>
          <w:szCs w:val="24"/>
        </w:rPr>
        <w:t>nedidės;</w:t>
      </w:r>
    </w:p>
    <w:p w14:paraId="18DD4DA8" w14:textId="1838ACD4" w:rsidR="004B2674" w:rsidRPr="004B2674" w:rsidRDefault="00472735" w:rsidP="00585E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2674" w:rsidRPr="004B2674">
        <w:rPr>
          <w:rFonts w:ascii="Times New Roman" w:hAnsi="Times New Roman" w:cs="Times New Roman"/>
          <w:sz w:val="24"/>
          <w:szCs w:val="24"/>
        </w:rPr>
        <w:t>.2. Galimas pavežimui skirtų išlaidų padidėjimas:</w:t>
      </w:r>
    </w:p>
    <w:p w14:paraId="18DD4DA9" w14:textId="449ACB8C" w:rsidR="004B2674" w:rsidRPr="004B2674" w:rsidRDefault="00472735" w:rsidP="00585E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2674" w:rsidRPr="004B2674">
        <w:rPr>
          <w:rFonts w:ascii="Times New Roman" w:hAnsi="Times New Roman" w:cs="Times New Roman"/>
          <w:sz w:val="24"/>
          <w:szCs w:val="24"/>
        </w:rPr>
        <w:t>.2.1. dėl kintančių kuro kainų;</w:t>
      </w:r>
    </w:p>
    <w:p w14:paraId="18DD4DAA" w14:textId="16ED44B8" w:rsidR="004B2674" w:rsidRPr="004B2674" w:rsidRDefault="00472735" w:rsidP="00585E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2674" w:rsidRPr="004B2674">
        <w:rPr>
          <w:rFonts w:ascii="Times New Roman" w:hAnsi="Times New Roman" w:cs="Times New Roman"/>
          <w:sz w:val="24"/>
          <w:szCs w:val="24"/>
        </w:rPr>
        <w:t>.2.2. dėl planuojamų Kelių eismo taisyklių pakeitimų, kuriose siūloma griežtinti vaikų</w:t>
      </w:r>
    </w:p>
    <w:p w14:paraId="18DD4DAB" w14:textId="77777777" w:rsidR="004B2674" w:rsidRPr="004B2674" w:rsidRDefault="004B2674" w:rsidP="0058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4">
        <w:rPr>
          <w:rFonts w:ascii="Times New Roman" w:hAnsi="Times New Roman" w:cs="Times New Roman"/>
          <w:sz w:val="24"/>
          <w:szCs w:val="24"/>
        </w:rPr>
        <w:t>vežiojimo automobiliuose tvarką.</w:t>
      </w:r>
    </w:p>
    <w:p w14:paraId="18DD4DAC" w14:textId="5BB0EC8C" w:rsidR="004B2674" w:rsidRPr="004B2674" w:rsidRDefault="00472735" w:rsidP="00585E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2674" w:rsidRPr="004B2674">
        <w:rPr>
          <w:rFonts w:ascii="Times New Roman" w:hAnsi="Times New Roman" w:cs="Times New Roman"/>
          <w:sz w:val="24"/>
          <w:szCs w:val="24"/>
        </w:rPr>
        <w:t>. Kadangi švietimo įstaigų tinklo pertvarka 2016–2020 m. vyks pertvarkant įstaigų vidaus</w:t>
      </w:r>
    </w:p>
    <w:p w14:paraId="18DD4DAD" w14:textId="587B7FE9" w:rsidR="00585E47" w:rsidRDefault="004B2674" w:rsidP="0058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4">
        <w:rPr>
          <w:rFonts w:ascii="Times New Roman" w:hAnsi="Times New Roman" w:cs="Times New Roman"/>
          <w:sz w:val="24"/>
          <w:szCs w:val="24"/>
        </w:rPr>
        <w:t>struktūras (mokyklos uždaromos nebus), todėl mokinių pavežime ženklių pokyčių nenumatoma,</w:t>
      </w:r>
      <w:r w:rsidR="00585E47">
        <w:rPr>
          <w:rFonts w:ascii="Times New Roman" w:hAnsi="Times New Roman" w:cs="Times New Roman"/>
          <w:sz w:val="24"/>
          <w:szCs w:val="24"/>
        </w:rPr>
        <w:t xml:space="preserve"> </w:t>
      </w:r>
      <w:r w:rsidRPr="004B2674">
        <w:rPr>
          <w:rFonts w:ascii="Times New Roman" w:hAnsi="Times New Roman" w:cs="Times New Roman"/>
          <w:sz w:val="24"/>
          <w:szCs w:val="24"/>
        </w:rPr>
        <w:t xml:space="preserve">išskyrus Rokiškio </w:t>
      </w:r>
      <w:r w:rsidR="00AF03AB">
        <w:rPr>
          <w:rFonts w:ascii="Times New Roman" w:hAnsi="Times New Roman" w:cs="Times New Roman"/>
          <w:sz w:val="24"/>
          <w:szCs w:val="24"/>
        </w:rPr>
        <w:t>Senamiesčio</w:t>
      </w:r>
      <w:r w:rsidR="00B91A70">
        <w:rPr>
          <w:rFonts w:ascii="Times New Roman" w:hAnsi="Times New Roman" w:cs="Times New Roman"/>
          <w:sz w:val="24"/>
          <w:szCs w:val="24"/>
        </w:rPr>
        <w:t xml:space="preserve"> progimnazijos Kriaunų ikimokyklinio ir pradinio ugdymo </w:t>
      </w:r>
      <w:r w:rsidRPr="004B2674">
        <w:rPr>
          <w:rFonts w:ascii="Times New Roman" w:hAnsi="Times New Roman" w:cs="Times New Roman"/>
          <w:sz w:val="24"/>
          <w:szCs w:val="24"/>
        </w:rPr>
        <w:t xml:space="preserve"> </w:t>
      </w:r>
      <w:r w:rsidR="00B91A70">
        <w:rPr>
          <w:rFonts w:ascii="Times New Roman" w:hAnsi="Times New Roman" w:cs="Times New Roman"/>
          <w:sz w:val="24"/>
          <w:szCs w:val="24"/>
        </w:rPr>
        <w:t>skyriaus likvidavimą</w:t>
      </w:r>
      <w:r w:rsidR="00C745EF">
        <w:rPr>
          <w:rFonts w:ascii="Times New Roman" w:hAnsi="Times New Roman" w:cs="Times New Roman"/>
          <w:sz w:val="24"/>
          <w:szCs w:val="24"/>
        </w:rPr>
        <w:t xml:space="preserve"> ir Rokiškio r. Panemunėlio mokyklos-</w:t>
      </w:r>
      <w:proofErr w:type="spellStart"/>
      <w:r w:rsidR="00C745EF">
        <w:rPr>
          <w:rFonts w:ascii="Times New Roman" w:hAnsi="Times New Roman" w:cs="Times New Roman"/>
          <w:sz w:val="24"/>
          <w:szCs w:val="24"/>
        </w:rPr>
        <w:t>daugiafunkcio</w:t>
      </w:r>
      <w:proofErr w:type="spellEnd"/>
      <w:r w:rsidR="00C745EF">
        <w:rPr>
          <w:rFonts w:ascii="Times New Roman" w:hAnsi="Times New Roman" w:cs="Times New Roman"/>
          <w:sz w:val="24"/>
          <w:szCs w:val="24"/>
        </w:rPr>
        <w:t xml:space="preserve"> centro vidaus struktūros pertvarkymą</w:t>
      </w:r>
      <w:r w:rsidRPr="004B2674">
        <w:rPr>
          <w:rFonts w:ascii="Times New Roman" w:hAnsi="Times New Roman" w:cs="Times New Roman"/>
          <w:sz w:val="24"/>
          <w:szCs w:val="24"/>
        </w:rPr>
        <w:t>:</w:t>
      </w:r>
    </w:p>
    <w:p w14:paraId="4A90F675" w14:textId="77777777" w:rsidR="005A0E6B" w:rsidRDefault="005A0E6B" w:rsidP="0058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585E47" w14:paraId="18DD4DB7" w14:textId="77777777" w:rsidTr="00585E47">
        <w:trPr>
          <w:trHeight w:val="838"/>
        </w:trPr>
        <w:tc>
          <w:tcPr>
            <w:tcW w:w="2943" w:type="dxa"/>
          </w:tcPr>
          <w:p w14:paraId="18DD4DB3" w14:textId="77777777" w:rsidR="00585E47" w:rsidRDefault="00585E47" w:rsidP="00AF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Senamiesčio progimnazija</w:t>
            </w:r>
          </w:p>
        </w:tc>
        <w:tc>
          <w:tcPr>
            <w:tcW w:w="6804" w:type="dxa"/>
          </w:tcPr>
          <w:p w14:paraId="18DD4DB6" w14:textId="5C707C5C" w:rsidR="00585E47" w:rsidRDefault="00585E47" w:rsidP="00AF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4">
              <w:rPr>
                <w:rFonts w:ascii="Times New Roman" w:hAnsi="Times New Roman" w:cs="Times New Roman"/>
                <w:sz w:val="24"/>
                <w:szCs w:val="24"/>
              </w:rPr>
              <w:t>Nuo 20</w:t>
            </w:r>
            <w:r w:rsidR="00B91A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2674">
              <w:rPr>
                <w:rFonts w:ascii="Times New Roman" w:hAnsi="Times New Roman" w:cs="Times New Roman"/>
                <w:sz w:val="24"/>
                <w:szCs w:val="24"/>
              </w:rPr>
              <w:t xml:space="preserve"> m. rugsėjo 1 d. </w:t>
            </w:r>
            <w:r w:rsidR="00B91A70">
              <w:rPr>
                <w:rFonts w:ascii="Times New Roman" w:hAnsi="Times New Roman" w:cs="Times New Roman"/>
                <w:sz w:val="24"/>
                <w:szCs w:val="24"/>
              </w:rPr>
              <w:t>likviduoto</w:t>
            </w:r>
            <w:r w:rsidRPr="004B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A70" w:rsidRPr="004B2674">
              <w:rPr>
                <w:rFonts w:ascii="Times New Roman" w:hAnsi="Times New Roman" w:cs="Times New Roman"/>
                <w:sz w:val="24"/>
                <w:szCs w:val="24"/>
              </w:rPr>
              <w:t xml:space="preserve">Rokiškio </w:t>
            </w:r>
            <w:r w:rsidR="00B91A70">
              <w:rPr>
                <w:rFonts w:ascii="Times New Roman" w:hAnsi="Times New Roman" w:cs="Times New Roman"/>
                <w:sz w:val="24"/>
                <w:szCs w:val="24"/>
              </w:rPr>
              <w:t xml:space="preserve">Senamiesčio progimnazijos Kriaunų ikimokyklinio ir pradinio ugdymo </w:t>
            </w:r>
            <w:r w:rsidR="00B91A70" w:rsidRPr="004B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A70">
              <w:rPr>
                <w:rFonts w:ascii="Times New Roman" w:hAnsi="Times New Roman" w:cs="Times New Roman"/>
                <w:sz w:val="24"/>
                <w:szCs w:val="24"/>
              </w:rPr>
              <w:t xml:space="preserve">skyriaus pradinių klasių mokiniams  </w:t>
            </w:r>
            <w:r w:rsidRPr="004B2674">
              <w:rPr>
                <w:rFonts w:ascii="Times New Roman" w:hAnsi="Times New Roman" w:cs="Times New Roman"/>
                <w:sz w:val="24"/>
                <w:szCs w:val="24"/>
              </w:rPr>
              <w:t xml:space="preserve">organizuojamas </w:t>
            </w:r>
            <w:r w:rsidR="00B91A70">
              <w:rPr>
                <w:rFonts w:ascii="Times New Roman" w:hAnsi="Times New Roman" w:cs="Times New Roman"/>
                <w:sz w:val="24"/>
                <w:szCs w:val="24"/>
              </w:rPr>
              <w:t>vežimas</w:t>
            </w:r>
            <w:r w:rsidRPr="004B2674">
              <w:rPr>
                <w:rFonts w:ascii="Times New Roman" w:hAnsi="Times New Roman" w:cs="Times New Roman"/>
                <w:sz w:val="24"/>
                <w:szCs w:val="24"/>
              </w:rPr>
              <w:t xml:space="preserve"> 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</w:t>
            </w:r>
            <w:r w:rsidR="00B91A70">
              <w:rPr>
                <w:rFonts w:ascii="Times New Roman" w:hAnsi="Times New Roman" w:cs="Times New Roman"/>
                <w:sz w:val="24"/>
                <w:szCs w:val="24"/>
              </w:rPr>
              <w:t xml:space="preserve">kiškio Senamiesčio progimnaziją,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A70">
              <w:rPr>
                <w:rFonts w:ascii="Times New Roman" w:hAnsi="Times New Roman" w:cs="Times New Roman"/>
                <w:sz w:val="24"/>
                <w:szCs w:val="24"/>
              </w:rPr>
              <w:t>ikimokyklinio</w:t>
            </w:r>
            <w:r w:rsidR="006B03BE">
              <w:rPr>
                <w:rFonts w:ascii="Times New Roman" w:hAnsi="Times New Roman" w:cs="Times New Roman"/>
                <w:sz w:val="24"/>
                <w:szCs w:val="24"/>
              </w:rPr>
              <w:t xml:space="preserve"> ugdymo mokiniams</w:t>
            </w:r>
            <w:r w:rsidR="00B91A70">
              <w:rPr>
                <w:rFonts w:ascii="Times New Roman" w:hAnsi="Times New Roman" w:cs="Times New Roman"/>
                <w:sz w:val="24"/>
                <w:szCs w:val="24"/>
              </w:rPr>
              <w:t xml:space="preserve"> – į </w:t>
            </w:r>
            <w:r w:rsidR="00B91A70" w:rsidRPr="004B2674">
              <w:rPr>
                <w:rFonts w:ascii="Times New Roman" w:hAnsi="Times New Roman" w:cs="Times New Roman"/>
                <w:sz w:val="24"/>
                <w:szCs w:val="24"/>
              </w:rPr>
              <w:t xml:space="preserve">Rokiškio </w:t>
            </w:r>
            <w:r w:rsidR="00B91A70">
              <w:rPr>
                <w:rFonts w:ascii="Times New Roman" w:hAnsi="Times New Roman" w:cs="Times New Roman"/>
                <w:sz w:val="24"/>
                <w:szCs w:val="24"/>
              </w:rPr>
              <w:t>Senamiesčio progimnazijos</w:t>
            </w:r>
            <w:r w:rsidR="006B03BE">
              <w:rPr>
                <w:rFonts w:ascii="Times New Roman" w:hAnsi="Times New Roman" w:cs="Times New Roman"/>
                <w:sz w:val="24"/>
                <w:szCs w:val="24"/>
              </w:rPr>
              <w:t xml:space="preserve"> Laibgalių ikimokyklinio ir pradinio ugdymo skyrių.</w:t>
            </w:r>
          </w:p>
        </w:tc>
      </w:tr>
      <w:tr w:rsidR="00F24E31" w14:paraId="6D174F87" w14:textId="77777777" w:rsidTr="00585E47">
        <w:trPr>
          <w:trHeight w:val="838"/>
        </w:trPr>
        <w:tc>
          <w:tcPr>
            <w:tcW w:w="2943" w:type="dxa"/>
          </w:tcPr>
          <w:p w14:paraId="61D5A7AF" w14:textId="5581C164" w:rsidR="00F24E31" w:rsidRPr="00AB0172" w:rsidRDefault="00F24E31" w:rsidP="00AF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2">
              <w:rPr>
                <w:rFonts w:ascii="Times New Roman" w:hAnsi="Times New Roman" w:cs="Times New Roman"/>
                <w:sz w:val="24"/>
                <w:szCs w:val="24"/>
              </w:rPr>
              <w:t xml:space="preserve">Rokiškio r. Panemunėlio mokykla-daugiafunkcis centras </w:t>
            </w:r>
          </w:p>
        </w:tc>
        <w:tc>
          <w:tcPr>
            <w:tcW w:w="6804" w:type="dxa"/>
          </w:tcPr>
          <w:p w14:paraId="5C8ECB3A" w14:textId="6DE4F843" w:rsidR="00F24E31" w:rsidRPr="00AB0172" w:rsidRDefault="00F24E31" w:rsidP="00AF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2">
              <w:rPr>
                <w:rFonts w:ascii="Times New Roman" w:hAnsi="Times New Roman" w:cs="Times New Roman"/>
                <w:sz w:val="24"/>
                <w:szCs w:val="24"/>
              </w:rPr>
              <w:t xml:space="preserve">Nuo 2020 m. rugsėjo 1 d. pagrindinio ugdymo programos mokiniams organizuojamas vežimas į Rokiškio Juozo </w:t>
            </w:r>
            <w:proofErr w:type="spellStart"/>
            <w:r w:rsidRPr="00AB0172">
              <w:rPr>
                <w:rFonts w:ascii="Times New Roman" w:hAnsi="Times New Roman" w:cs="Times New Roman"/>
                <w:sz w:val="24"/>
                <w:szCs w:val="24"/>
              </w:rPr>
              <w:t>Tūbelio</w:t>
            </w:r>
            <w:proofErr w:type="spellEnd"/>
            <w:r w:rsidRPr="00AB0172">
              <w:rPr>
                <w:rFonts w:ascii="Times New Roman" w:hAnsi="Times New Roman" w:cs="Times New Roman"/>
                <w:sz w:val="24"/>
                <w:szCs w:val="24"/>
              </w:rPr>
              <w:t xml:space="preserve"> progimnaziją. </w:t>
            </w:r>
          </w:p>
        </w:tc>
      </w:tr>
    </w:tbl>
    <w:p w14:paraId="250CA734" w14:textId="77777777" w:rsidR="00C41768" w:rsidRPr="004B2674" w:rsidRDefault="00C41768" w:rsidP="004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077FF" w14:textId="6EA14DB7" w:rsidR="004807DE" w:rsidRDefault="005A0E6B" w:rsidP="005A0E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4B2674" w:rsidRPr="004B2674">
        <w:rPr>
          <w:rFonts w:ascii="Times New Roman" w:hAnsi="Times New Roman" w:cs="Times New Roman"/>
          <w:sz w:val="24"/>
          <w:szCs w:val="24"/>
        </w:rPr>
        <w:t>. Siekiant užtikrint</w:t>
      </w:r>
      <w:r w:rsidR="00AF46C3">
        <w:rPr>
          <w:rFonts w:ascii="Times New Roman" w:hAnsi="Times New Roman" w:cs="Times New Roman"/>
          <w:sz w:val="24"/>
          <w:szCs w:val="24"/>
        </w:rPr>
        <w:t>i reorganizuotų mokyklų mokinių</w:t>
      </w:r>
      <w:r w:rsidR="00585E47">
        <w:rPr>
          <w:rFonts w:ascii="Times New Roman" w:hAnsi="Times New Roman" w:cs="Times New Roman"/>
          <w:sz w:val="24"/>
          <w:szCs w:val="24"/>
        </w:rPr>
        <w:t xml:space="preserve"> pavežimą 20</w:t>
      </w:r>
      <w:r w:rsidR="00C41768">
        <w:rPr>
          <w:rFonts w:ascii="Times New Roman" w:hAnsi="Times New Roman" w:cs="Times New Roman"/>
          <w:sz w:val="24"/>
          <w:szCs w:val="24"/>
        </w:rPr>
        <w:t>20</w:t>
      </w:r>
      <w:r w:rsidR="00585E47">
        <w:rPr>
          <w:rFonts w:ascii="Times New Roman" w:hAnsi="Times New Roman" w:cs="Times New Roman"/>
          <w:sz w:val="24"/>
          <w:szCs w:val="24"/>
        </w:rPr>
        <w:t>–20</w:t>
      </w:r>
      <w:r w:rsidR="00C41768">
        <w:rPr>
          <w:rFonts w:ascii="Times New Roman" w:hAnsi="Times New Roman" w:cs="Times New Roman"/>
          <w:sz w:val="24"/>
          <w:szCs w:val="24"/>
        </w:rPr>
        <w:t>21 m.</w:t>
      </w:r>
      <w:r w:rsidR="00585E47">
        <w:rPr>
          <w:rFonts w:ascii="Times New Roman" w:hAnsi="Times New Roman" w:cs="Times New Roman"/>
          <w:sz w:val="24"/>
          <w:szCs w:val="24"/>
        </w:rPr>
        <w:t xml:space="preserve"> m. L</w:t>
      </w:r>
      <w:r w:rsidR="00B06C80">
        <w:rPr>
          <w:rFonts w:ascii="Times New Roman" w:hAnsi="Times New Roman" w:cs="Times New Roman"/>
          <w:sz w:val="24"/>
          <w:szCs w:val="24"/>
        </w:rPr>
        <w:t>ietuvos Respublikos</w:t>
      </w:r>
      <w:r w:rsidR="00585E47">
        <w:rPr>
          <w:rFonts w:ascii="Times New Roman" w:hAnsi="Times New Roman" w:cs="Times New Roman"/>
          <w:sz w:val="24"/>
          <w:szCs w:val="24"/>
        </w:rPr>
        <w:t xml:space="preserve"> š</w:t>
      </w:r>
      <w:r w:rsidR="004B2674" w:rsidRPr="004B2674">
        <w:rPr>
          <w:rFonts w:ascii="Times New Roman" w:hAnsi="Times New Roman" w:cs="Times New Roman"/>
          <w:sz w:val="24"/>
          <w:szCs w:val="24"/>
        </w:rPr>
        <w:t>vietimo</w:t>
      </w:r>
      <w:r w:rsidR="00AF46C3">
        <w:rPr>
          <w:rFonts w:ascii="Times New Roman" w:hAnsi="Times New Roman" w:cs="Times New Roman"/>
          <w:sz w:val="24"/>
          <w:szCs w:val="24"/>
        </w:rPr>
        <w:t>,</w:t>
      </w:r>
      <w:r w:rsidR="004B2674" w:rsidRPr="004B2674">
        <w:rPr>
          <w:rFonts w:ascii="Times New Roman" w:hAnsi="Times New Roman" w:cs="Times New Roman"/>
          <w:sz w:val="24"/>
          <w:szCs w:val="24"/>
        </w:rPr>
        <w:t xml:space="preserve"> mokslo</w:t>
      </w:r>
      <w:r w:rsidR="00C41768">
        <w:rPr>
          <w:rFonts w:ascii="Times New Roman" w:hAnsi="Times New Roman" w:cs="Times New Roman"/>
          <w:sz w:val="24"/>
          <w:szCs w:val="24"/>
        </w:rPr>
        <w:t xml:space="preserve"> ir sporto</w:t>
      </w:r>
      <w:r w:rsidR="004B2674" w:rsidRPr="004B2674">
        <w:rPr>
          <w:rFonts w:ascii="Times New Roman" w:hAnsi="Times New Roman" w:cs="Times New Roman"/>
          <w:sz w:val="24"/>
          <w:szCs w:val="24"/>
        </w:rPr>
        <w:t xml:space="preserve"> ministerijai bus teikiam</w:t>
      </w:r>
      <w:r w:rsidR="001F342A">
        <w:rPr>
          <w:rFonts w:ascii="Times New Roman" w:hAnsi="Times New Roman" w:cs="Times New Roman"/>
          <w:sz w:val="24"/>
          <w:szCs w:val="24"/>
        </w:rPr>
        <w:t>a</w:t>
      </w:r>
      <w:r w:rsidR="004B2674" w:rsidRPr="004B2674">
        <w:rPr>
          <w:rFonts w:ascii="Times New Roman" w:hAnsi="Times New Roman" w:cs="Times New Roman"/>
          <w:sz w:val="24"/>
          <w:szCs w:val="24"/>
        </w:rPr>
        <w:t xml:space="preserve"> paraišk</w:t>
      </w:r>
      <w:r w:rsidR="001F342A">
        <w:rPr>
          <w:rFonts w:ascii="Times New Roman" w:hAnsi="Times New Roman" w:cs="Times New Roman"/>
          <w:sz w:val="24"/>
          <w:szCs w:val="24"/>
        </w:rPr>
        <w:t>a</w:t>
      </w:r>
      <w:r w:rsidR="004B2674" w:rsidRPr="004B2674">
        <w:rPr>
          <w:rFonts w:ascii="Times New Roman" w:hAnsi="Times New Roman" w:cs="Times New Roman"/>
          <w:sz w:val="24"/>
          <w:szCs w:val="24"/>
        </w:rPr>
        <w:t xml:space="preserve"> dėl gelton</w:t>
      </w:r>
      <w:r w:rsidR="001F342A">
        <w:rPr>
          <w:rFonts w:ascii="Times New Roman" w:hAnsi="Times New Roman" w:cs="Times New Roman"/>
          <w:sz w:val="24"/>
          <w:szCs w:val="24"/>
        </w:rPr>
        <w:t>ojo</w:t>
      </w:r>
      <w:r w:rsidR="004B2674" w:rsidRPr="004B2674">
        <w:rPr>
          <w:rFonts w:ascii="Times New Roman" w:hAnsi="Times New Roman" w:cs="Times New Roman"/>
          <w:sz w:val="24"/>
          <w:szCs w:val="24"/>
        </w:rPr>
        <w:t xml:space="preserve"> autobus</w:t>
      </w:r>
      <w:r w:rsidR="001F342A">
        <w:rPr>
          <w:rFonts w:ascii="Times New Roman" w:hAnsi="Times New Roman" w:cs="Times New Roman"/>
          <w:sz w:val="24"/>
          <w:szCs w:val="24"/>
        </w:rPr>
        <w:t>o</w:t>
      </w:r>
      <w:r w:rsidR="004B2674" w:rsidRPr="004B2674">
        <w:rPr>
          <w:rFonts w:ascii="Times New Roman" w:hAnsi="Times New Roman" w:cs="Times New Roman"/>
          <w:sz w:val="24"/>
          <w:szCs w:val="24"/>
        </w:rPr>
        <w:t xml:space="preserve"> įsigijimo</w:t>
      </w:r>
      <w:r w:rsidR="0099702E">
        <w:rPr>
          <w:rFonts w:ascii="Times New Roman" w:hAnsi="Times New Roman" w:cs="Times New Roman"/>
          <w:sz w:val="24"/>
          <w:szCs w:val="24"/>
        </w:rPr>
        <w:t xml:space="preserve"> </w:t>
      </w:r>
      <w:r w:rsidR="004807DE" w:rsidRPr="004B2674">
        <w:rPr>
          <w:rFonts w:ascii="Times New Roman" w:hAnsi="Times New Roman" w:cs="Times New Roman"/>
          <w:sz w:val="24"/>
          <w:szCs w:val="24"/>
        </w:rPr>
        <w:t xml:space="preserve">Rokiškio </w:t>
      </w:r>
      <w:r w:rsidR="004807DE">
        <w:rPr>
          <w:rFonts w:ascii="Times New Roman" w:hAnsi="Times New Roman" w:cs="Times New Roman"/>
          <w:sz w:val="24"/>
          <w:szCs w:val="24"/>
        </w:rPr>
        <w:t xml:space="preserve">Juozo </w:t>
      </w:r>
      <w:proofErr w:type="spellStart"/>
      <w:r w:rsidR="004807DE">
        <w:rPr>
          <w:rFonts w:ascii="Times New Roman" w:hAnsi="Times New Roman" w:cs="Times New Roman"/>
          <w:sz w:val="24"/>
          <w:szCs w:val="24"/>
        </w:rPr>
        <w:t>Tūbelio</w:t>
      </w:r>
      <w:proofErr w:type="spellEnd"/>
      <w:r w:rsidR="004807DE">
        <w:rPr>
          <w:rFonts w:ascii="Times New Roman" w:hAnsi="Times New Roman" w:cs="Times New Roman"/>
          <w:sz w:val="24"/>
          <w:szCs w:val="24"/>
        </w:rPr>
        <w:t xml:space="preserve"> progimnazijai.</w:t>
      </w:r>
    </w:p>
    <w:p w14:paraId="18DD4DC3" w14:textId="526B7910" w:rsidR="003A5DED" w:rsidRPr="004B2674" w:rsidRDefault="004B2674" w:rsidP="00480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674"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3A5DED" w:rsidRPr="004B2674" w:rsidSect="00AF46C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97F"/>
    <w:multiLevelType w:val="hybridMultilevel"/>
    <w:tmpl w:val="CBF62FF2"/>
    <w:lvl w:ilvl="0" w:tplc="FC167E3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F3E0650"/>
    <w:multiLevelType w:val="hybridMultilevel"/>
    <w:tmpl w:val="C358B846"/>
    <w:lvl w:ilvl="0" w:tplc="67C09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C491E"/>
    <w:multiLevelType w:val="hybridMultilevel"/>
    <w:tmpl w:val="B3EE3D94"/>
    <w:lvl w:ilvl="0" w:tplc="04EAE1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74"/>
    <w:rsid w:val="00000047"/>
    <w:rsid w:val="000E02DF"/>
    <w:rsid w:val="001F342A"/>
    <w:rsid w:val="002773E2"/>
    <w:rsid w:val="00291499"/>
    <w:rsid w:val="003A5DED"/>
    <w:rsid w:val="00472735"/>
    <w:rsid w:val="004807DE"/>
    <w:rsid w:val="004B2674"/>
    <w:rsid w:val="00585E47"/>
    <w:rsid w:val="005A0E6B"/>
    <w:rsid w:val="006001DD"/>
    <w:rsid w:val="006B03BE"/>
    <w:rsid w:val="007915CA"/>
    <w:rsid w:val="00837CCC"/>
    <w:rsid w:val="0089648C"/>
    <w:rsid w:val="0097342D"/>
    <w:rsid w:val="0099702E"/>
    <w:rsid w:val="00AB0172"/>
    <w:rsid w:val="00AF03AB"/>
    <w:rsid w:val="00AF46C3"/>
    <w:rsid w:val="00B06C80"/>
    <w:rsid w:val="00B47A16"/>
    <w:rsid w:val="00B91A70"/>
    <w:rsid w:val="00C41768"/>
    <w:rsid w:val="00C745EF"/>
    <w:rsid w:val="00D36EDD"/>
    <w:rsid w:val="00DD2281"/>
    <w:rsid w:val="00E466E2"/>
    <w:rsid w:val="00F2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4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B267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8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B267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8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SAV7</dc:creator>
  <cp:lastModifiedBy>Giedrė Kunigelienė</cp:lastModifiedBy>
  <cp:revision>2</cp:revision>
  <cp:lastPrinted>2019-12-09T11:43:00Z</cp:lastPrinted>
  <dcterms:created xsi:type="dcterms:W3CDTF">2019-12-10T13:49:00Z</dcterms:created>
  <dcterms:modified xsi:type="dcterms:W3CDTF">2019-12-10T13:49:00Z</dcterms:modified>
</cp:coreProperties>
</file>